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09"/>
        <w:tblOverlap w:val="never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417"/>
        <w:gridCol w:w="1470"/>
        <w:gridCol w:w="1456"/>
        <w:gridCol w:w="1455"/>
        <w:gridCol w:w="1456"/>
        <w:gridCol w:w="1455"/>
        <w:gridCol w:w="1456"/>
        <w:gridCol w:w="1462"/>
      </w:tblGrid>
      <w:tr w:rsidR="0040145B" w:rsidTr="00EB4EDC">
        <w:trPr>
          <w:trHeight w:val="96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l2br w:val="single" w:sz="4" w:space="0" w:color="auto"/>
            </w:tcBorders>
            <w:vAlign w:val="center"/>
          </w:tcPr>
          <w:p w:rsidR="0040145B" w:rsidRDefault="0040145B" w:rsidP="0040145B">
            <w:pPr>
              <w:jc w:val="center"/>
              <w:rPr>
                <w:rFonts w:ascii="Georgia" w:hAnsi="Georgia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jc w:val="center"/>
              <w:rPr>
                <w:rFonts w:ascii="Georgia" w:hAnsi="Georgia"/>
                <w:b/>
                <w:i/>
              </w:rPr>
            </w:pPr>
            <w:r w:rsidRPr="00F049E7">
              <w:rPr>
                <w:rFonts w:ascii="Georgia" w:hAnsi="Georgia"/>
                <w:b/>
                <w:i/>
              </w:rPr>
              <w:t>Категория номера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jc w:val="center"/>
              <w:rPr>
                <w:rFonts w:ascii="Georgia" w:hAnsi="Georgia"/>
                <w:b/>
                <w:i/>
              </w:rPr>
            </w:pPr>
            <w:r w:rsidRPr="00F049E7">
              <w:rPr>
                <w:rFonts w:ascii="Georgia" w:hAnsi="Georgia"/>
                <w:b/>
                <w:i/>
              </w:rPr>
              <w:t>Комплектация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jc w:val="center"/>
              <w:rPr>
                <w:rFonts w:ascii="Georgia" w:hAnsi="Georgia"/>
                <w:b/>
                <w:i/>
              </w:rPr>
            </w:pPr>
            <w:r w:rsidRPr="00F049E7">
              <w:rPr>
                <w:rFonts w:ascii="Georgia" w:hAnsi="Georgia"/>
                <w:b/>
                <w:i/>
              </w:rPr>
              <w:t>Номера комнат</w:t>
            </w:r>
          </w:p>
        </w:tc>
        <w:tc>
          <w:tcPr>
            <w:tcW w:w="10210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145B" w:rsidRDefault="0040145B" w:rsidP="0040145B">
            <w:pPr>
              <w:jc w:val="center"/>
              <w:rPr>
                <w:rFonts w:ascii="Georgia" w:hAnsi="Georgia"/>
                <w:b/>
                <w:i/>
              </w:rPr>
            </w:pPr>
            <w:r w:rsidRPr="00F049E7">
              <w:rPr>
                <w:rFonts w:ascii="Georgia" w:hAnsi="Georgia"/>
                <w:b/>
                <w:i/>
              </w:rPr>
              <w:t>Цена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</w:rPr>
            </w:pPr>
          </w:p>
          <w:p w:rsidR="0040145B" w:rsidRPr="00F049E7" w:rsidRDefault="0040145B" w:rsidP="0040145B">
            <w:pPr>
              <w:jc w:val="center"/>
              <w:rPr>
                <w:rFonts w:ascii="Georgia" w:hAnsi="Georgia"/>
                <w:b/>
                <w:i/>
              </w:rPr>
            </w:pPr>
          </w:p>
        </w:tc>
      </w:tr>
      <w:tr w:rsidR="0040145B" w:rsidTr="00EE6340">
        <w:trPr>
          <w:trHeight w:val="1130"/>
        </w:trPr>
        <w:tc>
          <w:tcPr>
            <w:tcW w:w="53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0145B" w:rsidRDefault="0040145B" w:rsidP="0040145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Default="0040145B" w:rsidP="0040145B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Default="0040145B" w:rsidP="0040145B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145B" w:rsidRDefault="0040145B" w:rsidP="0040145B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27/12/18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–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13/01/19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14/01/19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–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15/04/19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16/04/19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–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15/05/19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16/05/19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–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10/06/19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11/06/19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–</w:t>
            </w:r>
          </w:p>
          <w:p w:rsidR="0040145B" w:rsidRDefault="00EE6340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31</w:t>
            </w:r>
            <w:r w:rsidR="0040145B">
              <w:rPr>
                <w:rFonts w:ascii="Georgia" w:hAnsi="Georgia"/>
                <w:sz w:val="18"/>
                <w:szCs w:val="18"/>
              </w:rPr>
              <w:t>/08/19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01/09/19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–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30/09/19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01/10/19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–</w:t>
            </w:r>
          </w:p>
          <w:p w:rsidR="0040145B" w:rsidRDefault="0040145B" w:rsidP="0040145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25/12/19</w:t>
            </w:r>
          </w:p>
        </w:tc>
      </w:tr>
      <w:tr w:rsidR="0040145B" w:rsidTr="00EE6340">
        <w:trPr>
          <w:trHeight w:val="155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0145B" w:rsidRDefault="0040145B" w:rsidP="0040145B">
            <w:pPr>
              <w:tabs>
                <w:tab w:val="center" w:pos="2412"/>
              </w:tabs>
              <w:ind w:left="113" w:right="113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Номера первой категории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B4EDC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«</w:t>
            </w:r>
            <w:r>
              <w:rPr>
                <w:rFonts w:ascii="Georgia" w:hAnsi="Georgia"/>
                <w:i/>
                <w:sz w:val="20"/>
                <w:szCs w:val="20"/>
              </w:rPr>
              <w:t>Стандарт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 xml:space="preserve"> 2-х местный»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 xml:space="preserve">1 комната, ванна/душ, </w:t>
            </w:r>
          </w:p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  <w:vertAlign w:val="superscript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1 двуспальная кровать или 2 односпальных, площадь от 17- 23 м</w:t>
            </w:r>
            <w:proofErr w:type="gramStart"/>
            <w:r>
              <w:rPr>
                <w:rFonts w:ascii="Georgia" w:hAnsi="Georgia"/>
                <w:i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201-203,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301-303,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307, 308,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401-403, 407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2500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500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900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500 (доп. место)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10</w:t>
            </w:r>
            <w:r w:rsidRPr="00F049E7">
              <w:rPr>
                <w:rFonts w:ascii="Georgia" w:hAnsi="Georgia"/>
                <w:b/>
                <w:i/>
                <w:sz w:val="22"/>
                <w:szCs w:val="18"/>
              </w:rPr>
              <w:t>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500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1</w:t>
            </w:r>
            <w:r w:rsidRPr="00F049E7">
              <w:rPr>
                <w:rFonts w:ascii="Georgia" w:hAnsi="Georgia"/>
                <w:b/>
                <w:i/>
                <w:sz w:val="22"/>
                <w:szCs w:val="18"/>
              </w:rPr>
              <w:t>500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500 (доп. место)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25</w:t>
            </w:r>
            <w:r w:rsidRPr="00F049E7">
              <w:rPr>
                <w:rFonts w:ascii="Georgia" w:hAnsi="Georgia"/>
                <w:b/>
                <w:i/>
                <w:sz w:val="22"/>
                <w:szCs w:val="18"/>
              </w:rPr>
              <w:t>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500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2000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500 (доп. место)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90</w:t>
            </w:r>
            <w:r w:rsidRPr="00F049E7">
              <w:rPr>
                <w:rFonts w:ascii="Georgia" w:hAnsi="Georgia"/>
                <w:b/>
                <w:i/>
                <w:sz w:val="22"/>
                <w:szCs w:val="18"/>
              </w:rPr>
              <w:t>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500 (доп. место)</w:t>
            </w:r>
          </w:p>
        </w:tc>
      </w:tr>
      <w:tr w:rsidR="0040145B" w:rsidTr="0040145B">
        <w:trPr>
          <w:trHeight w:val="1556"/>
        </w:trPr>
        <w:tc>
          <w:tcPr>
            <w:tcW w:w="53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45B" w:rsidRDefault="0040145B" w:rsidP="0040145B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«</w:t>
            </w:r>
            <w:r>
              <w:rPr>
                <w:rFonts w:ascii="Georgia" w:hAnsi="Georgia"/>
                <w:i/>
                <w:sz w:val="20"/>
                <w:szCs w:val="20"/>
              </w:rPr>
              <w:t>Премиум</w:t>
            </w:r>
            <w:r w:rsidRPr="00F049E7">
              <w:rPr>
                <w:rFonts w:ascii="Georgia" w:hAnsi="Georgia"/>
                <w:i/>
                <w:sz w:val="20"/>
                <w:szCs w:val="20"/>
              </w:rPr>
              <w:t xml:space="preserve"> 2-х комнатный»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 xml:space="preserve">2 комнаты, ванна/душ, </w:t>
            </w:r>
          </w:p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 xml:space="preserve">1 двуспальная кровать, диван, </w:t>
            </w:r>
          </w:p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  <w:vertAlign w:val="superscript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площадь от 29-39 м</w:t>
            </w:r>
            <w:proofErr w:type="gramStart"/>
            <w:r>
              <w:rPr>
                <w:rFonts w:ascii="Georgia" w:hAnsi="Georgia"/>
                <w:i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205, 206,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305, 306,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405, 406,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3500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1300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1500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2000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35</w:t>
            </w:r>
            <w:r w:rsidRPr="00F049E7">
              <w:rPr>
                <w:rFonts w:ascii="Georgia" w:hAnsi="Georgia"/>
                <w:b/>
                <w:i/>
                <w:sz w:val="22"/>
                <w:szCs w:val="18"/>
              </w:rPr>
              <w:t>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3000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1300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</w:tr>
      <w:tr w:rsidR="0040145B" w:rsidTr="0040145B">
        <w:trPr>
          <w:trHeight w:val="1556"/>
        </w:trPr>
        <w:tc>
          <w:tcPr>
            <w:tcW w:w="53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0145B" w:rsidRDefault="0040145B" w:rsidP="0040145B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«</w:t>
            </w:r>
            <w:r>
              <w:rPr>
                <w:rFonts w:ascii="Georgia" w:hAnsi="Georgia"/>
                <w:i/>
                <w:sz w:val="20"/>
                <w:szCs w:val="20"/>
              </w:rPr>
              <w:t>Премиум</w:t>
            </w:r>
            <w:r w:rsidRPr="00F049E7">
              <w:rPr>
                <w:rFonts w:ascii="Georgia" w:hAnsi="Georgia"/>
                <w:i/>
                <w:sz w:val="20"/>
                <w:szCs w:val="20"/>
              </w:rPr>
              <w:t xml:space="preserve"> 2-х уровневый»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 xml:space="preserve">2 комнаты, душ, </w:t>
            </w:r>
          </w:p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 xml:space="preserve">1 двуспальная кровать, диван, </w:t>
            </w:r>
          </w:p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  <w:vertAlign w:val="superscript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площадь 25 м</w:t>
            </w:r>
            <w:proofErr w:type="gramStart"/>
            <w:r>
              <w:rPr>
                <w:rFonts w:ascii="Georgia" w:hAnsi="Georgia"/>
                <w:i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408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3500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1300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1500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2000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35</w:t>
            </w:r>
            <w:r w:rsidRPr="00F049E7">
              <w:rPr>
                <w:rFonts w:ascii="Georgia" w:hAnsi="Georgia"/>
                <w:b/>
                <w:i/>
                <w:sz w:val="22"/>
                <w:szCs w:val="18"/>
              </w:rPr>
              <w:t>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3000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22"/>
                <w:szCs w:val="18"/>
              </w:rPr>
            </w:pPr>
            <w:r>
              <w:rPr>
                <w:rFonts w:ascii="Georgia" w:hAnsi="Georgia"/>
                <w:b/>
                <w:i/>
                <w:sz w:val="22"/>
                <w:szCs w:val="18"/>
              </w:rPr>
              <w:t>1300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+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F049E7">
              <w:rPr>
                <w:rFonts w:ascii="Georgia" w:hAnsi="Georgia"/>
                <w:b/>
                <w:i/>
                <w:sz w:val="18"/>
                <w:szCs w:val="18"/>
              </w:rPr>
              <w:t>700 (доп. место)</w:t>
            </w:r>
          </w:p>
        </w:tc>
      </w:tr>
      <w:tr w:rsidR="0040145B" w:rsidTr="0040145B">
        <w:trPr>
          <w:trHeight w:val="2741"/>
        </w:trPr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0145B" w:rsidRDefault="0040145B" w:rsidP="0040145B">
            <w:pPr>
              <w:ind w:left="113" w:right="113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Номера третьей категории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B4EDC" w:rsidRDefault="0040145B" w:rsidP="0040145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«Стандарт</w:t>
            </w:r>
            <w:r w:rsidRPr="00F049E7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</w:p>
          <w:p w:rsidR="0040145B" w:rsidRPr="00F049E7" w:rsidRDefault="0040145B" w:rsidP="0040145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3-х местный»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 xml:space="preserve">1 комната, душ,  </w:t>
            </w:r>
          </w:p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Georgia" w:hAnsi="Georgia"/>
                <w:i/>
                <w:sz w:val="18"/>
                <w:szCs w:val="18"/>
              </w:rPr>
              <w:t>односпальных</w:t>
            </w:r>
            <w:proofErr w:type="gramEnd"/>
            <w:r>
              <w:rPr>
                <w:rFonts w:ascii="Georgia" w:hAnsi="Georgia"/>
                <w:i/>
                <w:sz w:val="18"/>
                <w:szCs w:val="18"/>
              </w:rPr>
              <w:t xml:space="preserve"> кровати, </w:t>
            </w:r>
          </w:p>
          <w:p w:rsidR="0040145B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i/>
                <w:sz w:val="18"/>
                <w:szCs w:val="18"/>
                <w:vertAlign w:val="superscript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площадь от 20-23 м</w:t>
            </w:r>
            <w:proofErr w:type="gramStart"/>
            <w:r>
              <w:rPr>
                <w:rFonts w:ascii="Georgia" w:hAnsi="Georgia"/>
                <w:i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204,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304,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F049E7">
              <w:rPr>
                <w:rFonts w:ascii="Georgia" w:hAnsi="Georgia"/>
                <w:i/>
                <w:sz w:val="20"/>
                <w:szCs w:val="20"/>
              </w:rPr>
              <w:t>404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  <w:r>
              <w:rPr>
                <w:rFonts w:ascii="Georgia" w:hAnsi="Georgia"/>
                <w:b/>
                <w:i/>
                <w:szCs w:val="18"/>
              </w:rPr>
              <w:t>3200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  <w:r>
              <w:rPr>
                <w:rFonts w:ascii="Georgia" w:hAnsi="Georgia"/>
                <w:b/>
                <w:i/>
                <w:szCs w:val="18"/>
              </w:rPr>
              <w:t>1100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  <w:r>
              <w:rPr>
                <w:rFonts w:ascii="Georgia" w:hAnsi="Georgia"/>
                <w:b/>
                <w:i/>
                <w:szCs w:val="18"/>
              </w:rPr>
              <w:t>1300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  <w:r>
              <w:rPr>
                <w:rFonts w:ascii="Georgia" w:hAnsi="Georgia"/>
                <w:b/>
                <w:i/>
                <w:szCs w:val="18"/>
              </w:rPr>
              <w:t>1800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  <w:r>
              <w:rPr>
                <w:rFonts w:ascii="Georgia" w:hAnsi="Georgia"/>
                <w:b/>
                <w:i/>
                <w:szCs w:val="18"/>
              </w:rPr>
              <w:t>3200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  <w:r>
              <w:rPr>
                <w:rFonts w:ascii="Georgia" w:hAnsi="Georgia"/>
                <w:b/>
                <w:i/>
                <w:szCs w:val="18"/>
              </w:rPr>
              <w:t>2700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  <w:r>
              <w:rPr>
                <w:rFonts w:ascii="Georgia" w:hAnsi="Georgia"/>
                <w:b/>
                <w:i/>
                <w:szCs w:val="18"/>
              </w:rPr>
              <w:t>1100</w:t>
            </w:r>
          </w:p>
          <w:p w:rsidR="0040145B" w:rsidRPr="00F049E7" w:rsidRDefault="0040145B" w:rsidP="0040145B">
            <w:pPr>
              <w:tabs>
                <w:tab w:val="center" w:pos="2412"/>
              </w:tabs>
              <w:jc w:val="center"/>
              <w:rPr>
                <w:rFonts w:ascii="Georgia" w:hAnsi="Georgia"/>
                <w:b/>
                <w:i/>
                <w:szCs w:val="18"/>
              </w:rPr>
            </w:pPr>
          </w:p>
        </w:tc>
      </w:tr>
    </w:tbl>
    <w:p w:rsidR="00F049E7" w:rsidRPr="00F049E7" w:rsidRDefault="00F049E7" w:rsidP="005345F0">
      <w:pPr>
        <w:suppressAutoHyphens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СТОИМОСТЬ ПРОЖИВАНИЯ В ГОСТЕВОМ ДОМЕ «ЗОЛОТАЯ ПОДКОВА»</w:t>
      </w:r>
      <w:r w:rsidR="002D7B1E">
        <w:rPr>
          <w:rFonts w:asciiTheme="majorHAnsi" w:hAnsiTheme="majorHAnsi"/>
          <w:b/>
          <w:i/>
          <w:sz w:val="28"/>
          <w:szCs w:val="28"/>
          <w:u w:val="single"/>
        </w:rPr>
        <w:t xml:space="preserve"> 2019</w:t>
      </w:r>
      <w:r w:rsidR="00EE6340">
        <w:rPr>
          <w:rFonts w:asciiTheme="majorHAnsi" w:hAnsiTheme="majorHAnsi"/>
          <w:b/>
          <w:i/>
          <w:sz w:val="28"/>
          <w:szCs w:val="28"/>
          <w:u w:val="single"/>
        </w:rPr>
        <w:t xml:space="preserve"> г.</w:t>
      </w:r>
    </w:p>
    <w:p w:rsidR="006D5083" w:rsidRDefault="006D5083"/>
    <w:sectPr w:rsidR="006D5083" w:rsidSect="00F04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DD" w:rsidRDefault="002338DD" w:rsidP="00D51138">
      <w:r>
        <w:separator/>
      </w:r>
    </w:p>
  </w:endnote>
  <w:endnote w:type="continuationSeparator" w:id="0">
    <w:p w:rsidR="002338DD" w:rsidRDefault="002338DD" w:rsidP="00D5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DD" w:rsidRDefault="002338DD" w:rsidP="00D51138">
      <w:r>
        <w:separator/>
      </w:r>
    </w:p>
  </w:footnote>
  <w:footnote w:type="continuationSeparator" w:id="0">
    <w:p w:rsidR="002338DD" w:rsidRDefault="002338DD" w:rsidP="00D5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5A"/>
    <w:rsid w:val="00037BD5"/>
    <w:rsid w:val="000572FF"/>
    <w:rsid w:val="002338DD"/>
    <w:rsid w:val="002D7B1E"/>
    <w:rsid w:val="0040145B"/>
    <w:rsid w:val="004C1D2E"/>
    <w:rsid w:val="005345F0"/>
    <w:rsid w:val="006D12F9"/>
    <w:rsid w:val="006D5083"/>
    <w:rsid w:val="008E560A"/>
    <w:rsid w:val="009A161E"/>
    <w:rsid w:val="00AD4F63"/>
    <w:rsid w:val="00B36071"/>
    <w:rsid w:val="00C47812"/>
    <w:rsid w:val="00D51138"/>
    <w:rsid w:val="00DF620F"/>
    <w:rsid w:val="00E935B4"/>
    <w:rsid w:val="00EB3CFA"/>
    <w:rsid w:val="00EB4EDC"/>
    <w:rsid w:val="00EE6340"/>
    <w:rsid w:val="00F049E7"/>
    <w:rsid w:val="00F36161"/>
    <w:rsid w:val="00F5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511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1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11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511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1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11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370E-ED8F-4520-B651-662A6E0E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Подкова Золотая</dc:creator>
  <cp:keywords/>
  <dc:description/>
  <cp:lastModifiedBy>Золотая подкова</cp:lastModifiedBy>
  <cp:revision>11</cp:revision>
  <cp:lastPrinted>2018-11-18T12:16:00Z</cp:lastPrinted>
  <dcterms:created xsi:type="dcterms:W3CDTF">2017-06-06T22:45:00Z</dcterms:created>
  <dcterms:modified xsi:type="dcterms:W3CDTF">2018-11-18T12:19:00Z</dcterms:modified>
</cp:coreProperties>
</file>